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D1" w:rsidRPr="00A46580" w:rsidRDefault="00CC04D1" w:rsidP="00CC04D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68"/>
        <w:gridCol w:w="7690"/>
        <w:gridCol w:w="954"/>
      </w:tblGrid>
      <w:tr w:rsidR="00CC04D1" w:rsidTr="00A87320">
        <w:trPr>
          <w:trHeight w:val="368"/>
        </w:trPr>
        <w:tc>
          <w:tcPr>
            <w:tcW w:w="918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CC04D1" w:rsidTr="00A87320">
        <w:trPr>
          <w:trHeight w:val="3812"/>
        </w:trPr>
        <w:tc>
          <w:tcPr>
            <w:tcW w:w="918" w:type="dxa"/>
          </w:tcPr>
          <w:p w:rsidR="00CC04D1" w:rsidRPr="00992CD7" w:rsidRDefault="00EA673B" w:rsidP="00D51206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</w:t>
            </w:r>
            <w:r w:rsidR="00D51206">
              <w:rPr>
                <w:rFonts w:ascii="Book Antiqua" w:hAnsi="Book Antiqua"/>
              </w:rPr>
              <w:t>4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F41350" w:rsidRDefault="00CC04D1" w:rsidP="00A87320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1F254E" w:rsidRDefault="001F254E" w:rsidP="00A87320">
                  <w:p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BC24C6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</w:rPr>
                    <w:t xml:space="preserve">Definition </w:t>
                  </w:r>
                  <w:r w:rsidR="00EA673B" w:rsidRPr="00BC24C6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</w:rPr>
                    <w:t xml:space="preserve">by </w:t>
                  </w:r>
                  <w:r w:rsidR="00BC24C6" w:rsidRPr="00BC24C6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</w:rPr>
                    <w:t>Negation</w:t>
                  </w:r>
                </w:p>
                <w:p w:rsidR="00000000" w:rsidRPr="00BC24C6" w:rsidRDefault="00BC24C6" w:rsidP="00BC24C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BC24C6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E</w:t>
                  </w:r>
                  <w:r w:rsidR="00D51206" w:rsidRPr="00BC24C6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xplain</w:t>
                  </w:r>
                  <w:r w:rsidRPr="00BC24C6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s</w:t>
                  </w:r>
                  <w:r w:rsidR="00D51206" w:rsidRPr="00BC24C6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 what something is by showing what it is not </w:t>
                  </w:r>
                  <w:r w:rsidRPr="00BC24C6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br/>
                  </w:r>
                </w:p>
                <w:p w:rsidR="00000000" w:rsidRPr="00BC24C6" w:rsidRDefault="00D51206" w:rsidP="00BC24C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BC24C6">
                    <w:rPr>
                      <w:rFonts w:ascii="Book Antiqua" w:hAnsi="Book Antiqua"/>
                      <w:b/>
                      <w:sz w:val="32"/>
                      <w:szCs w:val="32"/>
                    </w:rPr>
                    <w:t xml:space="preserve">A </w:t>
                  </w:r>
                  <w:r w:rsidR="00BC24C6" w:rsidRPr="00BC24C6">
                    <w:rPr>
                      <w:rFonts w:ascii="Book Antiqua" w:hAnsi="Book Antiqua"/>
                      <w:b/>
                      <w:sz w:val="32"/>
                      <w:szCs w:val="32"/>
                    </w:rPr>
                    <w:t>“</w:t>
                  </w:r>
                  <w:r w:rsidRPr="00BC24C6">
                    <w:rPr>
                      <w:rFonts w:ascii="Book Antiqua" w:hAnsi="Book Antiqua"/>
                      <w:b/>
                      <w:sz w:val="32"/>
                      <w:szCs w:val="32"/>
                    </w:rPr>
                    <w:t>non-example</w:t>
                  </w:r>
                  <w:r w:rsidR="00BC24C6" w:rsidRPr="00BC24C6">
                    <w:rPr>
                      <w:rFonts w:ascii="Book Antiqua" w:hAnsi="Book Antiqua"/>
                      <w:b/>
                      <w:sz w:val="32"/>
                      <w:szCs w:val="32"/>
                    </w:rPr>
                    <w:t>”</w:t>
                  </w:r>
                  <w:r w:rsidRPr="00BC24C6">
                    <w:rPr>
                      <w:rFonts w:ascii="Book Antiqua" w:hAnsi="Book Antiqua"/>
                      <w:b/>
                      <w:sz w:val="32"/>
                      <w:szCs w:val="32"/>
                    </w:rPr>
                    <w:t xml:space="preserve"> should be based on what someone else would say is an example </w:t>
                  </w:r>
                  <w:r w:rsidR="00BC24C6" w:rsidRPr="00BC24C6">
                    <w:rPr>
                      <w:rFonts w:ascii="Book Antiqua" w:hAnsi="Book Antiqua"/>
                      <w:b/>
                      <w:sz w:val="32"/>
                      <w:szCs w:val="32"/>
                    </w:rPr>
                    <w:br/>
                  </w:r>
                  <w:bookmarkStart w:id="0" w:name="_GoBack"/>
                  <w:bookmarkEnd w:id="0"/>
                </w:p>
                <w:p w:rsidR="00000000" w:rsidRPr="00BC24C6" w:rsidRDefault="00D51206" w:rsidP="00BC24C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BC24C6">
                    <w:rPr>
                      <w:rFonts w:ascii="Book Antiqua" w:hAnsi="Book Antiqua"/>
                      <w:b/>
                      <w:sz w:val="32"/>
                      <w:szCs w:val="32"/>
                    </w:rPr>
                    <w:t>If no one would disagree with the negation, it is i</w:t>
                  </w:r>
                  <w:r w:rsidRPr="00BC24C6">
                    <w:rPr>
                      <w:rFonts w:ascii="Book Antiqua" w:hAnsi="Book Antiqua"/>
                      <w:b/>
                      <w:sz w:val="32"/>
                      <w:szCs w:val="32"/>
                    </w:rPr>
                    <w:t>neffective</w:t>
                  </w:r>
                </w:p>
                <w:p w:rsidR="00CC04D1" w:rsidRPr="00BC24C6" w:rsidRDefault="00CC04D1" w:rsidP="00BC24C6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35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BC24C6" w:rsidRDefault="00CC04D1" w:rsidP="00BC24C6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C04D1" w:rsidRPr="009A67CE" w:rsidRDefault="00CC04D1" w:rsidP="00A87320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Pr="00992CD7" w:rsidRDefault="00CC04D1" w:rsidP="00A87320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CC4FDF" w:rsidRDefault="00CC4FDF"/>
    <w:sectPr w:rsidR="00C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31CA"/>
    <w:multiLevelType w:val="hybridMultilevel"/>
    <w:tmpl w:val="93489A2C"/>
    <w:lvl w:ilvl="0" w:tplc="110C378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DEF83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7CCB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982D1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98BF1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40C60F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96AC24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74BF6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228F4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1134C05"/>
    <w:multiLevelType w:val="hybridMultilevel"/>
    <w:tmpl w:val="467A142C"/>
    <w:lvl w:ilvl="0" w:tplc="4C9A40B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74326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23F3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A8A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181D8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2EDB3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9A744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EA23C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E2E24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4A76E80"/>
    <w:multiLevelType w:val="hybridMultilevel"/>
    <w:tmpl w:val="FC78312A"/>
    <w:lvl w:ilvl="0" w:tplc="68B45BF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EE6750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14276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10CD8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58AEB7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9C7AF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D810C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028B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AC8F1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DD51F24"/>
    <w:multiLevelType w:val="hybridMultilevel"/>
    <w:tmpl w:val="7084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65922"/>
    <w:multiLevelType w:val="hybridMultilevel"/>
    <w:tmpl w:val="8452CEA0"/>
    <w:lvl w:ilvl="0" w:tplc="83443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E615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709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E6E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6F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902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506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889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C64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F00FFB"/>
    <w:multiLevelType w:val="hybridMultilevel"/>
    <w:tmpl w:val="A63A9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3481E"/>
    <w:multiLevelType w:val="hybridMultilevel"/>
    <w:tmpl w:val="E342F73E"/>
    <w:lvl w:ilvl="0" w:tplc="AA26F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98B0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2CD4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C036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A0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40F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2C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1CC6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749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72F73"/>
    <w:multiLevelType w:val="hybridMultilevel"/>
    <w:tmpl w:val="1A06AFB2"/>
    <w:lvl w:ilvl="0" w:tplc="D18A1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9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00D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229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CE9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68B1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A7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83A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7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DE20B8"/>
    <w:multiLevelType w:val="hybridMultilevel"/>
    <w:tmpl w:val="DDAA561C"/>
    <w:lvl w:ilvl="0" w:tplc="C6B0F94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D4356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AAA80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B8F95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2C49E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20B58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2AC5B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86B3A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7202D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E247C47"/>
    <w:multiLevelType w:val="hybridMultilevel"/>
    <w:tmpl w:val="EC4476CC"/>
    <w:lvl w:ilvl="0" w:tplc="0F2EA6D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EACE7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124FF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70048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12F54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ECCBD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72AAC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7EF33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3E4CF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F3F5BC9"/>
    <w:multiLevelType w:val="hybridMultilevel"/>
    <w:tmpl w:val="CEFE7418"/>
    <w:lvl w:ilvl="0" w:tplc="5B4E3B6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A6AA9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54B9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9AF8C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CEAD8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A4DC5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F0D9E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FC4B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A034A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1086877"/>
    <w:multiLevelType w:val="hybridMultilevel"/>
    <w:tmpl w:val="F8D6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C449E8"/>
    <w:multiLevelType w:val="hybridMultilevel"/>
    <w:tmpl w:val="3EB2A928"/>
    <w:lvl w:ilvl="0" w:tplc="E2AA420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8C3EF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5031B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989A1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28C6E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507BD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9883D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1C229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3CB77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D1"/>
    <w:rsid w:val="001F254E"/>
    <w:rsid w:val="00332041"/>
    <w:rsid w:val="006215A9"/>
    <w:rsid w:val="00841D4B"/>
    <w:rsid w:val="00BC24C6"/>
    <w:rsid w:val="00CC04D1"/>
    <w:rsid w:val="00CC4FDF"/>
    <w:rsid w:val="00D51206"/>
    <w:rsid w:val="00D56C65"/>
    <w:rsid w:val="00D63337"/>
    <w:rsid w:val="00EA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436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7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4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3738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3741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99982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407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413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37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145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90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7315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5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323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6540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28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986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39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3</cp:revision>
  <dcterms:created xsi:type="dcterms:W3CDTF">2014-10-24T01:03:00Z</dcterms:created>
  <dcterms:modified xsi:type="dcterms:W3CDTF">2014-10-24T01:05:00Z</dcterms:modified>
</cp:coreProperties>
</file>